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5C" w:rsidRDefault="005429E2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 xml:space="preserve">November </w:t>
      </w:r>
      <w:r w:rsidR="009B63D3">
        <w:rPr>
          <w:rFonts w:ascii="Arial" w:hAnsi="Arial" w:cs="Arial"/>
          <w:i/>
          <w:noProof/>
        </w:rPr>
        <w:t>2015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EB23D4" w:rsidRPr="00EB23D4" w:rsidRDefault="00EB23D4" w:rsidP="004C68BF">
      <w:pPr>
        <w:spacing w:line="336" w:lineRule="auto"/>
        <w:ind w:right="-554"/>
        <w:rPr>
          <w:rFonts w:ascii="Arial" w:hAnsi="Arial" w:cs="Arial"/>
          <w:b/>
          <w:i/>
          <w:sz w:val="22"/>
          <w:szCs w:val="22"/>
        </w:rPr>
      </w:pPr>
    </w:p>
    <w:p w:rsidR="00EB23D4" w:rsidRPr="00EB23D4" w:rsidRDefault="00EB23D4" w:rsidP="004C68BF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r w:rsidRPr="00EB23D4">
        <w:rPr>
          <w:rFonts w:ascii="Arial" w:hAnsi="Arial" w:cs="Arial"/>
          <w:b/>
          <w:color w:val="000000"/>
          <w:sz w:val="22"/>
          <w:szCs w:val="22"/>
        </w:rPr>
        <w:t xml:space="preserve">Renishaw to </w:t>
      </w:r>
      <w:r w:rsidR="00C37BFB">
        <w:rPr>
          <w:rFonts w:ascii="Arial" w:hAnsi="Arial" w:cs="Arial"/>
          <w:b/>
          <w:color w:val="000000"/>
          <w:sz w:val="22"/>
          <w:szCs w:val="22"/>
        </w:rPr>
        <w:t>present and exhibit at TRAM 2015</w:t>
      </w:r>
      <w:bookmarkStart w:id="0" w:name="_GoBack"/>
      <w:bookmarkEnd w:id="0"/>
    </w:p>
    <w:p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:rsidR="003012E9" w:rsidRDefault="003012E9" w:rsidP="003012E9">
      <w:pPr>
        <w:rPr>
          <w:rFonts w:ascii="Arial" w:hAnsi="Arial" w:cs="Arial"/>
        </w:rPr>
      </w:pPr>
      <w:r w:rsidRPr="001034D1">
        <w:rPr>
          <w:rFonts w:ascii="Arial" w:hAnsi="Arial" w:cs="Arial"/>
        </w:rPr>
        <w:t>The TRAM (Trends in Advanced Machining, Manufacturing and Materials) conference returns to the U</w:t>
      </w:r>
      <w:r>
        <w:rPr>
          <w:rFonts w:ascii="Arial" w:hAnsi="Arial" w:cs="Arial"/>
        </w:rPr>
        <w:t>K for the first time since 2009.</w:t>
      </w:r>
      <w:r w:rsidRPr="001034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1034D1">
        <w:rPr>
          <w:rFonts w:ascii="Arial" w:hAnsi="Arial" w:cs="Arial"/>
        </w:rPr>
        <w:t>he two day conference</w:t>
      </w:r>
      <w:r>
        <w:rPr>
          <w:rFonts w:ascii="Arial" w:hAnsi="Arial" w:cs="Arial"/>
        </w:rPr>
        <w:t xml:space="preserve"> </w:t>
      </w:r>
      <w:r w:rsidRPr="001034D1">
        <w:rPr>
          <w:rFonts w:ascii="Arial" w:hAnsi="Arial" w:cs="Arial"/>
        </w:rPr>
        <w:t>takes place on the 10</w:t>
      </w:r>
      <w:r w:rsidRPr="001034D1">
        <w:rPr>
          <w:rFonts w:ascii="Arial" w:hAnsi="Arial" w:cs="Arial"/>
          <w:vertAlign w:val="superscript"/>
        </w:rPr>
        <w:t>th</w:t>
      </w:r>
      <w:r w:rsidRPr="001034D1">
        <w:rPr>
          <w:rFonts w:ascii="Arial" w:hAnsi="Arial" w:cs="Arial"/>
        </w:rPr>
        <w:t xml:space="preserve"> &amp; 11</w:t>
      </w:r>
      <w:r w:rsidRPr="001034D1">
        <w:rPr>
          <w:rFonts w:ascii="Arial" w:hAnsi="Arial" w:cs="Arial"/>
          <w:vertAlign w:val="superscript"/>
        </w:rPr>
        <w:t>th</w:t>
      </w:r>
      <w:r w:rsidRPr="001034D1">
        <w:rPr>
          <w:rFonts w:ascii="Arial" w:hAnsi="Arial" w:cs="Arial"/>
        </w:rPr>
        <w:t xml:space="preserve"> of November and covers themes such as; Manufacturing in the Future, Machining, Additive Manufacturing and Reconf</w:t>
      </w:r>
      <w:r>
        <w:rPr>
          <w:rFonts w:ascii="Arial" w:hAnsi="Arial" w:cs="Arial"/>
        </w:rPr>
        <w:t xml:space="preserve">igurable Flexible Manufacturing, attracting 400 attendees representing 15 countries. </w:t>
      </w:r>
    </w:p>
    <w:p w:rsidR="003012E9" w:rsidRDefault="003012E9" w:rsidP="003012E9">
      <w:pPr>
        <w:rPr>
          <w:rFonts w:ascii="Arial" w:hAnsi="Arial" w:cs="Arial"/>
        </w:rPr>
      </w:pPr>
    </w:p>
    <w:p w:rsidR="003012E9" w:rsidRDefault="003012E9" w:rsidP="003012E9">
      <w:pPr>
        <w:rPr>
          <w:rFonts w:ascii="Arial" w:hAnsi="Arial" w:cs="Arial"/>
        </w:rPr>
      </w:pPr>
      <w:r w:rsidRPr="00C87C56">
        <w:rPr>
          <w:rFonts w:ascii="Arial" w:hAnsi="Arial" w:cs="Arial"/>
        </w:rPr>
        <w:t xml:space="preserve">Mathew Favell (National Business Development Manager, Renishaw) will present alongside Ian Brooks (Principal Engineer, Moog Controls) </w:t>
      </w:r>
      <w:r>
        <w:rPr>
          <w:rFonts w:ascii="Arial" w:hAnsi="Arial" w:cs="Arial"/>
        </w:rPr>
        <w:t>at 11:00am on Wednesday 11</w:t>
      </w:r>
      <w:r w:rsidRPr="00E238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November. The presentation will </w:t>
      </w:r>
      <w:r w:rsidR="00153C3A">
        <w:rPr>
          <w:rFonts w:ascii="Arial" w:hAnsi="Arial" w:cs="Arial"/>
        </w:rPr>
        <w:t>highlight</w:t>
      </w:r>
      <w:r w:rsidRPr="00C87C56">
        <w:rPr>
          <w:rFonts w:ascii="Arial" w:hAnsi="Arial" w:cs="Arial"/>
        </w:rPr>
        <w:t xml:space="preserve"> </w:t>
      </w:r>
      <w:r w:rsidR="009C2649">
        <w:rPr>
          <w:rFonts w:ascii="Arial" w:hAnsi="Arial" w:cs="Arial"/>
        </w:rPr>
        <w:t xml:space="preserve">the recent </w:t>
      </w:r>
      <w:r w:rsidRPr="00C87C56">
        <w:rPr>
          <w:rFonts w:ascii="Arial" w:hAnsi="Arial" w:cs="Arial"/>
        </w:rPr>
        <w:t>consi</w:t>
      </w:r>
      <w:r w:rsidR="00153C3A">
        <w:rPr>
          <w:rFonts w:ascii="Arial" w:hAnsi="Arial" w:cs="Arial"/>
        </w:rPr>
        <w:t>derable focus on Additive M</w:t>
      </w:r>
      <w:r w:rsidRPr="00C87C56">
        <w:rPr>
          <w:rFonts w:ascii="Arial" w:hAnsi="Arial" w:cs="Arial"/>
        </w:rPr>
        <w:t>anufacturing (AM) technology and how it will be a part of a digital revolution in</w:t>
      </w:r>
      <w:r w:rsidR="009C2649">
        <w:rPr>
          <w:rFonts w:ascii="Arial" w:hAnsi="Arial" w:cs="Arial"/>
        </w:rPr>
        <w:t xml:space="preserve"> production</w:t>
      </w:r>
      <w:r w:rsidRPr="00C87C56">
        <w:rPr>
          <w:rFonts w:ascii="Arial" w:hAnsi="Arial" w:cs="Arial"/>
        </w:rPr>
        <w:t>. Th</w:t>
      </w:r>
      <w:r>
        <w:rPr>
          <w:rFonts w:ascii="Arial" w:hAnsi="Arial" w:cs="Arial"/>
        </w:rPr>
        <w:t>e presentation will outline how AM</w:t>
      </w:r>
      <w:r w:rsidRPr="00C87C56">
        <w:rPr>
          <w:rFonts w:ascii="Arial" w:hAnsi="Arial" w:cs="Arial"/>
        </w:rPr>
        <w:t xml:space="preserve"> and laser powder bed</w:t>
      </w:r>
      <w:r>
        <w:rPr>
          <w:rFonts w:ascii="Arial" w:hAnsi="Arial" w:cs="Arial"/>
        </w:rPr>
        <w:t xml:space="preserve"> technology</w:t>
      </w:r>
      <w:r w:rsidR="00153C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particular</w:t>
      </w:r>
      <w:r w:rsidR="00153C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can </w:t>
      </w:r>
      <w:r w:rsidRPr="00C87C56">
        <w:rPr>
          <w:rFonts w:ascii="Arial" w:hAnsi="Arial" w:cs="Arial"/>
        </w:rPr>
        <w:t>affect the products that we</w:t>
      </w:r>
      <w:r>
        <w:rPr>
          <w:rFonts w:ascii="Arial" w:hAnsi="Arial" w:cs="Arial"/>
        </w:rPr>
        <w:t xml:space="preserve"> make and what</w:t>
      </w:r>
      <w:r w:rsidRPr="00C87C56">
        <w:rPr>
          <w:rFonts w:ascii="Arial" w:hAnsi="Arial" w:cs="Arial"/>
        </w:rPr>
        <w:t xml:space="preserve"> need</w:t>
      </w:r>
      <w:r>
        <w:rPr>
          <w:rFonts w:ascii="Arial" w:hAnsi="Arial" w:cs="Arial"/>
        </w:rPr>
        <w:t>s</w:t>
      </w:r>
      <w:r w:rsidRPr="00C87C56">
        <w:rPr>
          <w:rFonts w:ascii="Arial" w:hAnsi="Arial" w:cs="Arial"/>
        </w:rPr>
        <w:t xml:space="preserve"> to be put in place to facilitate this revolution. In this talk Mathew will</w:t>
      </w:r>
      <w:r>
        <w:rPr>
          <w:rFonts w:ascii="Arial" w:hAnsi="Arial" w:cs="Arial"/>
        </w:rPr>
        <w:t xml:space="preserve"> also</w:t>
      </w:r>
      <w:r w:rsidRPr="00C87C56">
        <w:rPr>
          <w:rFonts w:ascii="Arial" w:hAnsi="Arial" w:cs="Arial"/>
        </w:rPr>
        <w:t xml:space="preserve"> share a vision of one possible future for AM includ</w:t>
      </w:r>
      <w:r w:rsidR="00153C3A">
        <w:rPr>
          <w:rFonts w:ascii="Arial" w:hAnsi="Arial" w:cs="Arial"/>
        </w:rPr>
        <w:t>ing</w:t>
      </w:r>
      <w:r w:rsidRPr="00C87C56">
        <w:rPr>
          <w:rFonts w:ascii="Arial" w:hAnsi="Arial" w:cs="Arial"/>
        </w:rPr>
        <w:t xml:space="preserve"> how</w:t>
      </w:r>
      <w:r w:rsidR="005429E2">
        <w:rPr>
          <w:rFonts w:ascii="Arial" w:hAnsi="Arial" w:cs="Arial"/>
        </w:rPr>
        <w:t xml:space="preserve"> it </w:t>
      </w:r>
      <w:r w:rsidRPr="00C87C56">
        <w:rPr>
          <w:rFonts w:ascii="Arial" w:hAnsi="Arial" w:cs="Arial"/>
        </w:rPr>
        <w:t>might shape the future of the products that we make</w:t>
      </w:r>
      <w:r>
        <w:rPr>
          <w:rFonts w:ascii="Arial" w:hAnsi="Arial" w:cs="Arial"/>
        </w:rPr>
        <w:t>. T</w:t>
      </w:r>
      <w:r w:rsidRPr="00C87C56">
        <w:rPr>
          <w:rFonts w:ascii="Arial" w:hAnsi="Arial" w:cs="Arial"/>
        </w:rPr>
        <w:t>his will be illustrated by examples of highly integrated systems that are only possible because of this new technology.</w:t>
      </w:r>
    </w:p>
    <w:p w:rsidR="003012E9" w:rsidRPr="00C87C56" w:rsidRDefault="003012E9" w:rsidP="003012E9">
      <w:pPr>
        <w:rPr>
          <w:rFonts w:ascii="Arial" w:hAnsi="Arial" w:cs="Arial"/>
        </w:rPr>
      </w:pPr>
    </w:p>
    <w:p w:rsidR="003012E9" w:rsidRPr="004523FB" w:rsidRDefault="003012E9" w:rsidP="003012E9">
      <w:pPr>
        <w:rPr>
          <w:rFonts w:ascii="Arial" w:hAnsi="Arial" w:cs="Arial"/>
        </w:rPr>
      </w:pPr>
      <w:r>
        <w:rPr>
          <w:rFonts w:ascii="Arial" w:hAnsi="Arial" w:cs="Arial"/>
        </w:rPr>
        <w:t>In addition to Mathew’s presentation at the ‘Magna Science Adventure Centre’ Rotherham, Renishaw will also</w:t>
      </w:r>
      <w:r w:rsidR="005429E2">
        <w:rPr>
          <w:rFonts w:ascii="Arial" w:hAnsi="Arial" w:cs="Arial"/>
        </w:rPr>
        <w:t xml:space="preserve"> exhibit at </w:t>
      </w:r>
      <w:r>
        <w:rPr>
          <w:rFonts w:ascii="Arial" w:hAnsi="Arial" w:cs="Arial"/>
        </w:rPr>
        <w:t xml:space="preserve">Stand 11, presenting the capabilities of </w:t>
      </w:r>
      <w:r w:rsidR="005429E2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additive manufacturing solutions to a variety of </w:t>
      </w:r>
      <w:r w:rsidR="005429E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xecutives, </w:t>
      </w:r>
      <w:r w:rsidR="005429E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rofessors and </w:t>
      </w:r>
      <w:r w:rsidR="005429E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ngineers interested in the latest </w:t>
      </w:r>
      <w:r w:rsidR="005429E2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development</w:t>
      </w:r>
      <w:r w:rsidR="005429E2">
        <w:rPr>
          <w:rFonts w:ascii="Arial" w:hAnsi="Arial" w:cs="Arial"/>
        </w:rPr>
        <w:t>s.</w:t>
      </w:r>
      <w:r>
        <w:rPr>
          <w:rFonts w:ascii="Arial" w:hAnsi="Arial" w:cs="Arial"/>
        </w:rPr>
        <w:t xml:space="preserve"> </w:t>
      </w:r>
    </w:p>
    <w:p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:rsidR="009F23F0" w:rsidRDefault="009F23F0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9E" w:rsidRDefault="00D7359E" w:rsidP="002E2F8C">
      <w:r>
        <w:separator/>
      </w:r>
    </w:p>
  </w:endnote>
  <w:endnote w:type="continuationSeparator" w:id="0">
    <w:p w:rsidR="00D7359E" w:rsidRDefault="00D7359E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9E" w:rsidRDefault="00D7359E" w:rsidP="002E2F8C">
      <w:r>
        <w:separator/>
      </w:r>
    </w:p>
  </w:footnote>
  <w:footnote w:type="continuationSeparator" w:id="0">
    <w:p w:rsidR="00D7359E" w:rsidRDefault="00D7359E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3A" w:rsidRDefault="00153C3A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359E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08049573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2029C"/>
    <w:rsid w:val="00135DB0"/>
    <w:rsid w:val="00153C3A"/>
    <w:rsid w:val="00180B30"/>
    <w:rsid w:val="001B5924"/>
    <w:rsid w:val="001F65F8"/>
    <w:rsid w:val="0021225A"/>
    <w:rsid w:val="00221D5F"/>
    <w:rsid w:val="00227CE4"/>
    <w:rsid w:val="002469DB"/>
    <w:rsid w:val="00257833"/>
    <w:rsid w:val="002858D4"/>
    <w:rsid w:val="00291695"/>
    <w:rsid w:val="002A4C90"/>
    <w:rsid w:val="002E2F8C"/>
    <w:rsid w:val="003012E9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35A5C"/>
    <w:rsid w:val="005429E2"/>
    <w:rsid w:val="00544ECF"/>
    <w:rsid w:val="00546FE4"/>
    <w:rsid w:val="005653A8"/>
    <w:rsid w:val="00576141"/>
    <w:rsid w:val="00590FCF"/>
    <w:rsid w:val="005A7A54"/>
    <w:rsid w:val="005B2717"/>
    <w:rsid w:val="006200F2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6F15CA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8E7B83"/>
    <w:rsid w:val="00910A83"/>
    <w:rsid w:val="009415B6"/>
    <w:rsid w:val="009B326C"/>
    <w:rsid w:val="009B63D3"/>
    <w:rsid w:val="009C2649"/>
    <w:rsid w:val="009F23F0"/>
    <w:rsid w:val="00A32C35"/>
    <w:rsid w:val="00A60348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37BFB"/>
    <w:rsid w:val="00C43C73"/>
    <w:rsid w:val="00C44CC2"/>
    <w:rsid w:val="00C47966"/>
    <w:rsid w:val="00CB0C2C"/>
    <w:rsid w:val="00CC2F07"/>
    <w:rsid w:val="00CD6AD4"/>
    <w:rsid w:val="00CF722A"/>
    <w:rsid w:val="00D03AD0"/>
    <w:rsid w:val="00D366C8"/>
    <w:rsid w:val="00D7359E"/>
    <w:rsid w:val="00D851C0"/>
    <w:rsid w:val="00D87313"/>
    <w:rsid w:val="00D92177"/>
    <w:rsid w:val="00D94965"/>
    <w:rsid w:val="00D96ACE"/>
    <w:rsid w:val="00D97C50"/>
    <w:rsid w:val="00DD1616"/>
    <w:rsid w:val="00DF6E72"/>
    <w:rsid w:val="00E63517"/>
    <w:rsid w:val="00E73435"/>
    <w:rsid w:val="00EA334A"/>
    <w:rsid w:val="00EB23D4"/>
    <w:rsid w:val="00EB40A4"/>
    <w:rsid w:val="00F05286"/>
    <w:rsid w:val="00F30D7C"/>
    <w:rsid w:val="00F560D5"/>
    <w:rsid w:val="00F71F07"/>
    <w:rsid w:val="00F81452"/>
    <w:rsid w:val="00FA3F2E"/>
    <w:rsid w:val="00FC069F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E670FA9-3A4A-41A8-8989-0A34AC5C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3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C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C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 Releases</Topic>
    <GuideLineType xmlns="4af5f2fd-5408-4f1e-9766-c7b530b9d8ca">Template</GuideLine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EA2BE-FFDC-4A8C-AA70-38E1BD6197E6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2.xml><?xml version="1.0" encoding="utf-8"?>
<ds:datastoreItem xmlns:ds="http://schemas.openxmlformats.org/officeDocument/2006/customXml" ds:itemID="{443A9258-0079-4C99-9F39-F0F2695DD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8D808-897A-4835-8054-07289F1871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D4BA76-2A76-4376-BE9F-0B209987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English (UK) news releases</vt:lpstr>
    </vt:vector>
  </TitlesOfParts>
  <Company>Renishaw PLC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English (UK) news releases</dc:title>
  <dc:creator>Renishaw</dc:creator>
  <cp:lastModifiedBy>Katie Hibbitt</cp:lastModifiedBy>
  <cp:revision>6</cp:revision>
  <cp:lastPrinted>2015-11-02T14:16:00Z</cp:lastPrinted>
  <dcterms:created xsi:type="dcterms:W3CDTF">2015-11-02T14:15:00Z</dcterms:created>
  <dcterms:modified xsi:type="dcterms:W3CDTF">2015-11-03T09:53:00Z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