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D" w:rsidRPr="00E31D48" w:rsidRDefault="00CE09ED" w:rsidP="008C1C66">
      <w:pPr>
        <w:spacing w:before="0" w:after="0" w:line="240" w:lineRule="auto"/>
        <w:rPr>
          <w:sz w:val="22"/>
          <w:szCs w:val="22"/>
        </w:rPr>
      </w:pPr>
      <w:bookmarkStart w:id="0" w:name="_GoBack"/>
      <w:bookmarkEnd w:id="0"/>
    </w:p>
    <w:p w:rsidR="00A7732A" w:rsidRPr="00E31D48" w:rsidRDefault="00875562" w:rsidP="008C1C66">
      <w:pPr>
        <w:spacing w:before="0" w:after="0" w:line="240" w:lineRule="auto"/>
        <w:rPr>
          <w:rFonts w:cs="Arial"/>
          <w:noProof/>
          <w:color w:val="000000"/>
        </w:rPr>
      </w:pPr>
      <w:r>
        <w:rPr>
          <w:rFonts w:cs="Arial"/>
          <w:noProof/>
          <w:color w:val="000000"/>
        </w:rPr>
        <w:t>1</w:t>
      </w:r>
      <w:r w:rsidR="005E5A95">
        <w:rPr>
          <w:rFonts w:cs="Arial"/>
          <w:noProof/>
          <w:color w:val="000000"/>
        </w:rPr>
        <w:t>4</w:t>
      </w:r>
      <w:r w:rsidR="00D360BA" w:rsidRPr="00D360BA">
        <w:rPr>
          <w:rFonts w:cs="Arial"/>
          <w:noProof/>
          <w:color w:val="000000"/>
          <w:vertAlign w:val="superscript"/>
        </w:rPr>
        <w:t>th</w:t>
      </w:r>
      <w:r w:rsidR="00D360BA">
        <w:rPr>
          <w:rFonts w:cs="Arial"/>
          <w:noProof/>
          <w:color w:val="000000"/>
        </w:rPr>
        <w:t xml:space="preserve"> August</w:t>
      </w:r>
      <w:r w:rsidR="008C1C66" w:rsidRPr="00E31D48">
        <w:rPr>
          <w:rFonts w:cs="Arial"/>
          <w:noProof/>
          <w:color w:val="000000"/>
        </w:rPr>
        <w:t xml:space="preserve"> 2015</w:t>
      </w:r>
    </w:p>
    <w:p w:rsidR="008C1C66" w:rsidRPr="00E31D48" w:rsidRDefault="00B64CF1" w:rsidP="008C1C66">
      <w:pPr>
        <w:pStyle w:val="Heading2"/>
        <w:spacing w:before="100" w:beforeAutospacing="1" w:after="100" w:afterAutospacing="1"/>
        <w:rPr>
          <w:rFonts w:cs="Arial"/>
          <w:b w:val="0"/>
          <w:color w:val="auto"/>
          <w:sz w:val="20"/>
        </w:rPr>
      </w:pPr>
      <w:r w:rsidRPr="00E31D48">
        <w:rPr>
          <w:rFonts w:cs="Arial"/>
          <w:color w:val="auto"/>
          <w:sz w:val="20"/>
        </w:rPr>
        <w:t>R</w:t>
      </w:r>
      <w:r w:rsidR="00E31D48" w:rsidRPr="00E31D48">
        <w:rPr>
          <w:rFonts w:cs="Arial"/>
          <w:color w:val="auto"/>
          <w:sz w:val="20"/>
        </w:rPr>
        <w:t>e</w:t>
      </w:r>
      <w:r w:rsidRPr="00E31D48">
        <w:rPr>
          <w:rFonts w:cs="Arial"/>
          <w:color w:val="auto"/>
          <w:sz w:val="20"/>
        </w:rPr>
        <w:t>nishaw’s Spectroscopy Products Division relocate</w:t>
      </w:r>
      <w:r w:rsidR="003F5DB8" w:rsidRPr="00E31D48">
        <w:rPr>
          <w:rFonts w:cs="Arial"/>
          <w:color w:val="auto"/>
          <w:sz w:val="20"/>
        </w:rPr>
        <w:t>s</w:t>
      </w:r>
      <w:r w:rsidRPr="00E31D48">
        <w:rPr>
          <w:rFonts w:cs="Arial"/>
          <w:color w:val="auto"/>
          <w:sz w:val="20"/>
        </w:rPr>
        <w:t xml:space="preserve"> to the company’s headquarters site</w:t>
      </w:r>
    </w:p>
    <w:p w:rsidR="003F5DB8" w:rsidRPr="00E31D48" w:rsidRDefault="00B64CF1" w:rsidP="008C1C66">
      <w:pPr>
        <w:spacing w:before="100" w:beforeAutospacing="1" w:after="100" w:afterAutospacing="1"/>
        <w:rPr>
          <w:rFonts w:cs="Arial"/>
        </w:rPr>
      </w:pPr>
      <w:r w:rsidRPr="00E31D48">
        <w:rPr>
          <w:rFonts w:cs="Arial"/>
        </w:rPr>
        <w:t xml:space="preserve">After 23 years, </w:t>
      </w:r>
      <w:r w:rsidR="003F5DB8" w:rsidRPr="00E31D48">
        <w:rPr>
          <w:rFonts w:cs="Arial"/>
        </w:rPr>
        <w:t xml:space="preserve">and many months of planning, </w:t>
      </w:r>
      <w:r w:rsidRPr="00E31D48">
        <w:rPr>
          <w:rFonts w:cs="Arial"/>
        </w:rPr>
        <w:t xml:space="preserve">Renishaw’s Spectroscopy Products Division </w:t>
      </w:r>
      <w:r w:rsidR="003F5DB8" w:rsidRPr="00E31D48">
        <w:rPr>
          <w:rFonts w:cs="Arial"/>
        </w:rPr>
        <w:t>(SPD)</w:t>
      </w:r>
      <w:r w:rsidRPr="00E31D48">
        <w:rPr>
          <w:rFonts w:cs="Arial"/>
        </w:rPr>
        <w:t xml:space="preserve"> said farewell to </w:t>
      </w:r>
      <w:r w:rsidR="00E31D48">
        <w:rPr>
          <w:rFonts w:cs="Arial"/>
        </w:rPr>
        <w:t>its</w:t>
      </w:r>
      <w:r w:rsidR="00234CC9" w:rsidRPr="00E31D48">
        <w:rPr>
          <w:rFonts w:cs="Arial"/>
        </w:rPr>
        <w:t xml:space="preserve"> Old Town site</w:t>
      </w:r>
      <w:r w:rsidR="00122BAF" w:rsidRPr="00E31D48">
        <w:rPr>
          <w:rFonts w:cs="Arial"/>
        </w:rPr>
        <w:t>,</w:t>
      </w:r>
      <w:r w:rsidR="00234CC9" w:rsidRPr="00E31D48">
        <w:rPr>
          <w:rFonts w:cs="Arial"/>
        </w:rPr>
        <w:t xml:space="preserve"> in </w:t>
      </w:r>
      <w:r w:rsidRPr="00E31D48">
        <w:rPr>
          <w:rFonts w:cs="Arial"/>
        </w:rPr>
        <w:t>Wotton-under Edge</w:t>
      </w:r>
      <w:r w:rsidR="00122BAF" w:rsidRPr="00E31D48">
        <w:rPr>
          <w:rFonts w:cs="Arial"/>
        </w:rPr>
        <w:t>,</w:t>
      </w:r>
      <w:r w:rsidRPr="00E31D48">
        <w:rPr>
          <w:rFonts w:cs="Arial"/>
        </w:rPr>
        <w:t xml:space="preserve"> and moved to the </w:t>
      </w:r>
      <w:r w:rsidR="00875562">
        <w:rPr>
          <w:rFonts w:cs="Arial"/>
        </w:rPr>
        <w:t xml:space="preserve">new </w:t>
      </w:r>
      <w:r w:rsidR="00061280" w:rsidRPr="00E31D48">
        <w:rPr>
          <w:rFonts w:cs="Arial"/>
        </w:rPr>
        <w:t xml:space="preserve">Renishaw Innovation Centre </w:t>
      </w:r>
      <w:r w:rsidR="00055CAB" w:rsidRPr="00E31D48">
        <w:rPr>
          <w:rFonts w:cs="Arial"/>
        </w:rPr>
        <w:t xml:space="preserve">located at the company’s </w:t>
      </w:r>
      <w:r w:rsidR="00875562">
        <w:rPr>
          <w:rFonts w:cs="Arial"/>
        </w:rPr>
        <w:t xml:space="preserve">New Mills </w:t>
      </w:r>
      <w:r w:rsidR="00055CAB" w:rsidRPr="00E31D48">
        <w:rPr>
          <w:rFonts w:cs="Arial"/>
        </w:rPr>
        <w:t>headquarters.</w:t>
      </w:r>
    </w:p>
    <w:p w:rsidR="00503574" w:rsidRPr="00E31D48" w:rsidRDefault="0041122E" w:rsidP="008C1C66">
      <w:pPr>
        <w:spacing w:before="100" w:beforeAutospacing="1" w:after="100" w:afterAutospacing="1"/>
        <w:rPr>
          <w:rFonts w:cs="Arial"/>
        </w:rPr>
      </w:pPr>
      <w:r>
        <w:rPr>
          <w:rFonts w:cs="Arial"/>
        </w:rPr>
        <w:t xml:space="preserve">Situated in the </w:t>
      </w:r>
      <w:r w:rsidR="00EA4E4E">
        <w:rPr>
          <w:rFonts w:cs="Arial"/>
        </w:rPr>
        <w:t xml:space="preserve">stunning </w:t>
      </w:r>
      <w:r>
        <w:rPr>
          <w:rFonts w:cs="Arial"/>
        </w:rPr>
        <w:t>Gloucestershire countryside, t</w:t>
      </w:r>
      <w:r w:rsidR="00061280" w:rsidRPr="00E31D48">
        <w:rPr>
          <w:rFonts w:cs="Arial"/>
        </w:rPr>
        <w:t>he</w:t>
      </w:r>
      <w:r w:rsidR="00B961EC" w:rsidRPr="00E31D48">
        <w:rPr>
          <w:rFonts w:cs="Arial"/>
        </w:rPr>
        <w:t xml:space="preserve"> </w:t>
      </w:r>
      <w:r w:rsidR="003F5DB8" w:rsidRPr="00E31D48">
        <w:rPr>
          <w:rFonts w:cs="Arial"/>
        </w:rPr>
        <w:t xml:space="preserve">Renishaw Innovation Centre </w:t>
      </w:r>
      <w:r>
        <w:rPr>
          <w:rFonts w:cs="Arial"/>
        </w:rPr>
        <w:t>is a brand new building providing</w:t>
      </w:r>
      <w:r w:rsidR="00061280" w:rsidRPr="00E31D48">
        <w:rPr>
          <w:rFonts w:cs="Arial"/>
        </w:rPr>
        <w:t xml:space="preserve"> an additional 153,</w:t>
      </w:r>
      <w:r>
        <w:rPr>
          <w:rFonts w:cs="Arial"/>
        </w:rPr>
        <w:t>000 sq ft of space for Renishaw adjacent to the company’s iconic HQ</w:t>
      </w:r>
      <w:r w:rsidR="00AB0484">
        <w:rPr>
          <w:rFonts w:cs="Arial"/>
        </w:rPr>
        <w:t xml:space="preserve">, which is </w:t>
      </w:r>
      <w:r>
        <w:rPr>
          <w:rFonts w:cs="Arial"/>
        </w:rPr>
        <w:t>a converted 19</w:t>
      </w:r>
      <w:r w:rsidRPr="0041122E">
        <w:rPr>
          <w:rFonts w:cs="Arial"/>
          <w:vertAlign w:val="superscript"/>
        </w:rPr>
        <w:t>th</w:t>
      </w:r>
      <w:r>
        <w:rPr>
          <w:rFonts w:cs="Arial"/>
        </w:rPr>
        <w:t xml:space="preserve"> century woollen mill. </w:t>
      </w:r>
      <w:r w:rsidR="00061280" w:rsidRPr="00E31D48">
        <w:rPr>
          <w:rFonts w:cs="Arial"/>
        </w:rPr>
        <w:t xml:space="preserve"> </w:t>
      </w:r>
      <w:r>
        <w:rPr>
          <w:rFonts w:cs="Arial"/>
        </w:rPr>
        <w:t xml:space="preserve">The RIC </w:t>
      </w:r>
      <w:r w:rsidR="00061280" w:rsidRPr="00E31D48">
        <w:rPr>
          <w:rFonts w:cs="Arial"/>
        </w:rPr>
        <w:t xml:space="preserve">was </w:t>
      </w:r>
      <w:r w:rsidR="00055CAB" w:rsidRPr="00E31D48">
        <w:rPr>
          <w:rFonts w:cs="Arial"/>
        </w:rPr>
        <w:t>opened on 7</w:t>
      </w:r>
      <w:r w:rsidR="00055CAB" w:rsidRPr="00E31D48">
        <w:rPr>
          <w:rFonts w:cs="Arial"/>
          <w:vertAlign w:val="superscript"/>
        </w:rPr>
        <w:t>th</w:t>
      </w:r>
      <w:r w:rsidR="00AB0484">
        <w:rPr>
          <w:rFonts w:cs="Arial"/>
        </w:rPr>
        <w:t xml:space="preserve"> July b</w:t>
      </w:r>
      <w:r w:rsidR="00055CAB" w:rsidRPr="00E31D48">
        <w:rPr>
          <w:rFonts w:cs="Arial"/>
        </w:rPr>
        <w:t>y HRH The Princess Royal</w:t>
      </w:r>
      <w:r w:rsidR="00061280" w:rsidRPr="00E31D48">
        <w:rPr>
          <w:rFonts w:cs="Arial"/>
        </w:rPr>
        <w:t xml:space="preserve"> and is </w:t>
      </w:r>
      <w:r w:rsidR="00E31D48">
        <w:rPr>
          <w:rFonts w:cs="Arial"/>
        </w:rPr>
        <w:t>located</w:t>
      </w:r>
      <w:r w:rsidR="003F5DB8" w:rsidRPr="00E31D48">
        <w:rPr>
          <w:rFonts w:cs="Arial"/>
        </w:rPr>
        <w:t xml:space="preserve"> </w:t>
      </w:r>
      <w:r w:rsidR="00875562">
        <w:rPr>
          <w:rFonts w:cs="Arial"/>
        </w:rPr>
        <w:t>one</w:t>
      </w:r>
      <w:r w:rsidR="003F5DB8" w:rsidRPr="00E31D48">
        <w:rPr>
          <w:rFonts w:cs="Arial"/>
        </w:rPr>
        <w:t xml:space="preserve"> mile away from the ‘Old Town’ site</w:t>
      </w:r>
      <w:r w:rsidR="00061280" w:rsidRPr="00E31D48">
        <w:rPr>
          <w:rFonts w:cs="Arial"/>
        </w:rPr>
        <w:t xml:space="preserve">. </w:t>
      </w:r>
      <w:r w:rsidR="00276DB3" w:rsidRPr="00E31D48">
        <w:rPr>
          <w:rFonts w:cs="Arial"/>
        </w:rPr>
        <w:t xml:space="preserve">SPDs </w:t>
      </w:r>
      <w:r w:rsidR="0047309E" w:rsidRPr="00E31D48">
        <w:rPr>
          <w:rFonts w:cs="Arial"/>
        </w:rPr>
        <w:t xml:space="preserve">new facilities </w:t>
      </w:r>
      <w:r>
        <w:rPr>
          <w:rFonts w:cs="Arial"/>
        </w:rPr>
        <w:t>also encompass</w:t>
      </w:r>
      <w:r w:rsidR="0047309E" w:rsidRPr="00E31D48">
        <w:rPr>
          <w:rFonts w:cs="Arial"/>
        </w:rPr>
        <w:t xml:space="preserve"> a second, fully refurbished building,</w:t>
      </w:r>
      <w:r w:rsidR="00D360BA">
        <w:rPr>
          <w:rFonts w:cs="Arial"/>
        </w:rPr>
        <w:t xml:space="preserve"> to house the Division’s production and supply chain teams.</w:t>
      </w:r>
    </w:p>
    <w:p w:rsidR="003F5DB8" w:rsidRPr="00E31D48" w:rsidRDefault="00061280" w:rsidP="008C1C66">
      <w:pPr>
        <w:spacing w:before="100" w:beforeAutospacing="1" w:after="100" w:afterAutospacing="1"/>
        <w:rPr>
          <w:rFonts w:cs="Arial"/>
        </w:rPr>
      </w:pPr>
      <w:r w:rsidRPr="00E31D48">
        <w:rPr>
          <w:rFonts w:cs="Arial"/>
        </w:rPr>
        <w:t>T</w:t>
      </w:r>
      <w:r w:rsidR="00B961EC" w:rsidRPr="00E31D48">
        <w:rPr>
          <w:rFonts w:cs="Arial"/>
        </w:rPr>
        <w:t xml:space="preserve">he </w:t>
      </w:r>
      <w:r w:rsidR="003F5DB8" w:rsidRPr="00E31D48">
        <w:rPr>
          <w:rFonts w:cs="Arial"/>
        </w:rPr>
        <w:t xml:space="preserve">much anticipated move is welcomed by the Division who had outgrown the </w:t>
      </w:r>
      <w:r w:rsidRPr="00E31D48">
        <w:rPr>
          <w:rFonts w:cs="Arial"/>
        </w:rPr>
        <w:t>previous building</w:t>
      </w:r>
      <w:r w:rsidR="003F5DB8" w:rsidRPr="00E31D48">
        <w:rPr>
          <w:rFonts w:cs="Arial"/>
        </w:rPr>
        <w:t xml:space="preserve">. Simon Holden, </w:t>
      </w:r>
      <w:r w:rsidR="005849C9" w:rsidRPr="00E31D48">
        <w:rPr>
          <w:rFonts w:cs="Arial"/>
        </w:rPr>
        <w:t xml:space="preserve">Director and General Manager, Spectroscopy Products Division, </w:t>
      </w:r>
      <w:r w:rsidR="003F5DB8" w:rsidRPr="00E31D48">
        <w:rPr>
          <w:rFonts w:cs="Arial"/>
        </w:rPr>
        <w:t>said: “We hit saturation point at Old Town</w:t>
      </w:r>
      <w:r w:rsidR="00D360BA">
        <w:rPr>
          <w:rFonts w:cs="Arial"/>
        </w:rPr>
        <w:t xml:space="preserve"> and the move to the New Mills site has significantly increased o</w:t>
      </w:r>
      <w:r w:rsidR="00234CC9" w:rsidRPr="00E31D48">
        <w:rPr>
          <w:rFonts w:cs="Arial"/>
        </w:rPr>
        <w:t>ur overall footprint</w:t>
      </w:r>
      <w:r w:rsidR="00D360BA">
        <w:rPr>
          <w:rFonts w:cs="Arial"/>
        </w:rPr>
        <w:t xml:space="preserve">, providing </w:t>
      </w:r>
      <w:r w:rsidR="00234CC9" w:rsidRPr="00E31D48">
        <w:rPr>
          <w:rFonts w:cs="Arial"/>
        </w:rPr>
        <w:t>us with much needed space</w:t>
      </w:r>
      <w:r w:rsidR="004B38EB" w:rsidRPr="00E31D48">
        <w:rPr>
          <w:rFonts w:cs="Arial"/>
        </w:rPr>
        <w:t xml:space="preserve"> and room for further expansion</w:t>
      </w:r>
      <w:r w:rsidR="00D360BA">
        <w:rPr>
          <w:rFonts w:cs="Arial"/>
        </w:rPr>
        <w:t>.</w:t>
      </w:r>
      <w:r w:rsidR="004B38EB" w:rsidRPr="00E31D48">
        <w:rPr>
          <w:rFonts w:cs="Arial"/>
        </w:rPr>
        <w:t xml:space="preserve"> </w:t>
      </w:r>
      <w:r w:rsidR="00234CC9" w:rsidRPr="00E31D48">
        <w:rPr>
          <w:rFonts w:cs="Arial"/>
        </w:rPr>
        <w:t xml:space="preserve">We </w:t>
      </w:r>
      <w:r w:rsidR="003F5DB8" w:rsidRPr="00E31D48">
        <w:rPr>
          <w:rFonts w:cs="Arial"/>
        </w:rPr>
        <w:t xml:space="preserve">now have the added benefit of state of the art </w:t>
      </w:r>
      <w:r w:rsidR="0041122E">
        <w:rPr>
          <w:rFonts w:cs="Arial"/>
        </w:rPr>
        <w:t>laboratories</w:t>
      </w:r>
      <w:r w:rsidR="003F5DB8" w:rsidRPr="00E31D48">
        <w:rPr>
          <w:rFonts w:cs="Arial"/>
        </w:rPr>
        <w:t xml:space="preserve">, modern production </w:t>
      </w:r>
      <w:r w:rsidR="00870A25" w:rsidRPr="00E31D48">
        <w:rPr>
          <w:rFonts w:cs="Arial"/>
        </w:rPr>
        <w:t xml:space="preserve">and assembly </w:t>
      </w:r>
      <w:r w:rsidR="00910C47">
        <w:rPr>
          <w:rFonts w:cs="Arial"/>
        </w:rPr>
        <w:t>areas</w:t>
      </w:r>
      <w:r w:rsidR="003F5DB8" w:rsidRPr="00E31D48">
        <w:rPr>
          <w:rFonts w:cs="Arial"/>
        </w:rPr>
        <w:t xml:space="preserve">, </w:t>
      </w:r>
      <w:r w:rsidR="00870A25" w:rsidRPr="00E31D48">
        <w:rPr>
          <w:rFonts w:cs="Arial"/>
        </w:rPr>
        <w:t xml:space="preserve">customised </w:t>
      </w:r>
      <w:r w:rsidR="003F1522" w:rsidRPr="00E31D48">
        <w:rPr>
          <w:rFonts w:cs="Arial"/>
        </w:rPr>
        <w:t>dark rooms,</w:t>
      </w:r>
      <w:r w:rsidR="003F5DB8" w:rsidRPr="00E31D48">
        <w:rPr>
          <w:rFonts w:cs="Arial"/>
        </w:rPr>
        <w:t xml:space="preserve"> and larger training facilities.</w:t>
      </w:r>
      <w:r w:rsidR="00AB0484">
        <w:rPr>
          <w:rFonts w:cs="Arial"/>
        </w:rPr>
        <w:t xml:space="preserve"> </w:t>
      </w:r>
      <w:r w:rsidR="00910C47">
        <w:rPr>
          <w:rFonts w:cs="Arial"/>
        </w:rPr>
        <w:t>The R</w:t>
      </w:r>
      <w:r w:rsidR="00875562">
        <w:rPr>
          <w:rFonts w:cs="Arial"/>
        </w:rPr>
        <w:t xml:space="preserve">enishaw </w:t>
      </w:r>
      <w:r w:rsidR="00910C47">
        <w:rPr>
          <w:rFonts w:cs="Arial"/>
        </w:rPr>
        <w:t>I</w:t>
      </w:r>
      <w:r w:rsidR="00875562">
        <w:rPr>
          <w:rFonts w:cs="Arial"/>
        </w:rPr>
        <w:t xml:space="preserve">nnovation </w:t>
      </w:r>
      <w:r w:rsidR="00910C47">
        <w:rPr>
          <w:rFonts w:cs="Arial"/>
        </w:rPr>
        <w:t>C</w:t>
      </w:r>
      <w:r w:rsidR="00875562">
        <w:rPr>
          <w:rFonts w:cs="Arial"/>
        </w:rPr>
        <w:t>entre</w:t>
      </w:r>
      <w:r w:rsidR="00910C47">
        <w:rPr>
          <w:rFonts w:cs="Arial"/>
        </w:rPr>
        <w:t xml:space="preserve"> also has a fantastic demonstration area displaying </w:t>
      </w:r>
      <w:r w:rsidR="00D360BA">
        <w:rPr>
          <w:rFonts w:cs="Arial"/>
        </w:rPr>
        <w:t xml:space="preserve">all of </w:t>
      </w:r>
      <w:r w:rsidR="00910C47">
        <w:rPr>
          <w:rFonts w:cs="Arial"/>
        </w:rPr>
        <w:t>Renishaw’s innovative products and a 300-seat lecture theatre enabling us to run conferences and give our</w:t>
      </w:r>
      <w:r w:rsidR="00EA4E4E">
        <w:rPr>
          <w:rFonts w:cs="Arial"/>
        </w:rPr>
        <w:t xml:space="preserve"> visiting</w:t>
      </w:r>
      <w:r w:rsidR="00910C47">
        <w:rPr>
          <w:rFonts w:cs="Arial"/>
        </w:rPr>
        <w:t xml:space="preserve"> customers the </w:t>
      </w:r>
      <w:r w:rsidR="00EA4E4E">
        <w:rPr>
          <w:rFonts w:cs="Arial"/>
        </w:rPr>
        <w:t>best experience possible</w:t>
      </w:r>
      <w:r w:rsidR="00910C47">
        <w:rPr>
          <w:rFonts w:cs="Arial"/>
        </w:rPr>
        <w:t>.</w:t>
      </w:r>
      <w:r w:rsidR="00AB0484">
        <w:rPr>
          <w:rFonts w:cs="Arial"/>
        </w:rPr>
        <w:t>”</w:t>
      </w:r>
    </w:p>
    <w:p w:rsidR="00234CC9" w:rsidRPr="00E31D48" w:rsidRDefault="0047309E" w:rsidP="008C1C66">
      <w:pPr>
        <w:spacing w:before="100" w:beforeAutospacing="1" w:after="100" w:afterAutospacing="1"/>
        <w:rPr>
          <w:rFonts w:cs="Arial"/>
        </w:rPr>
      </w:pPr>
      <w:r w:rsidRPr="00E31D48">
        <w:rPr>
          <w:rFonts w:cs="Arial"/>
        </w:rPr>
        <w:t>F</w:t>
      </w:r>
      <w:r w:rsidR="00234CC9" w:rsidRPr="00E31D48">
        <w:rPr>
          <w:rFonts w:cs="Arial"/>
        </w:rPr>
        <w:t>or many of the staff</w:t>
      </w:r>
      <w:r w:rsidR="00503574" w:rsidRPr="00E31D48">
        <w:rPr>
          <w:rFonts w:cs="Arial"/>
        </w:rPr>
        <w:t>,</w:t>
      </w:r>
      <w:r w:rsidR="00752686" w:rsidRPr="00E31D48">
        <w:rPr>
          <w:rFonts w:cs="Arial"/>
        </w:rPr>
        <w:t xml:space="preserve"> leaving the Old Town site </w:t>
      </w:r>
      <w:r w:rsidR="003F5DB8" w:rsidRPr="00E31D48">
        <w:rPr>
          <w:rFonts w:cs="Arial"/>
        </w:rPr>
        <w:t>signifie</w:t>
      </w:r>
      <w:r w:rsidR="003F1522" w:rsidRPr="00E31D48">
        <w:rPr>
          <w:rFonts w:cs="Arial"/>
        </w:rPr>
        <w:t>d</w:t>
      </w:r>
      <w:r w:rsidR="003F5DB8" w:rsidRPr="00E31D48">
        <w:rPr>
          <w:rFonts w:cs="Arial"/>
        </w:rPr>
        <w:t xml:space="preserve"> the </w:t>
      </w:r>
      <w:r w:rsidR="00DB69E1" w:rsidRPr="00E31D48">
        <w:rPr>
          <w:rFonts w:cs="Arial"/>
        </w:rPr>
        <w:t xml:space="preserve">end of an era. </w:t>
      </w:r>
      <w:r w:rsidR="00234CC9" w:rsidRPr="00E31D48">
        <w:rPr>
          <w:rFonts w:cs="Arial"/>
        </w:rPr>
        <w:t xml:space="preserve">Dave Gaston, </w:t>
      </w:r>
      <w:r w:rsidR="00643F35" w:rsidRPr="00E31D48">
        <w:rPr>
          <w:rFonts w:cs="Arial"/>
        </w:rPr>
        <w:t xml:space="preserve">Senior Production Engineer, started working at </w:t>
      </w:r>
      <w:r w:rsidR="00EA4E4E">
        <w:rPr>
          <w:rFonts w:cs="Arial"/>
        </w:rPr>
        <w:t xml:space="preserve">the main </w:t>
      </w:r>
      <w:r w:rsidR="00643F35" w:rsidRPr="00E31D48">
        <w:rPr>
          <w:rFonts w:cs="Arial"/>
        </w:rPr>
        <w:t>Renishaw</w:t>
      </w:r>
      <w:r w:rsidR="00EA4E4E">
        <w:rPr>
          <w:rFonts w:cs="Arial"/>
        </w:rPr>
        <w:t xml:space="preserve"> site</w:t>
      </w:r>
      <w:r w:rsidR="00643F35" w:rsidRPr="00E31D48">
        <w:rPr>
          <w:rFonts w:cs="Arial"/>
        </w:rPr>
        <w:t xml:space="preserve"> in 1983. 32 years on, he finds himself back in </w:t>
      </w:r>
      <w:r w:rsidR="00201D6B" w:rsidRPr="00E31D48">
        <w:rPr>
          <w:rFonts w:cs="Arial"/>
        </w:rPr>
        <w:t xml:space="preserve">the </w:t>
      </w:r>
      <w:r w:rsidR="00643F35" w:rsidRPr="00E31D48">
        <w:rPr>
          <w:rFonts w:cs="Arial"/>
        </w:rPr>
        <w:t xml:space="preserve">same </w:t>
      </w:r>
      <w:r w:rsidR="00EA4E4E">
        <w:rPr>
          <w:rFonts w:cs="Arial"/>
        </w:rPr>
        <w:t>lab</w:t>
      </w:r>
      <w:r w:rsidR="00643F35" w:rsidRPr="00E31D48">
        <w:rPr>
          <w:rFonts w:cs="Arial"/>
        </w:rPr>
        <w:t xml:space="preserve"> where he started</w:t>
      </w:r>
      <w:r w:rsidR="00201D6B" w:rsidRPr="00E31D48">
        <w:rPr>
          <w:rFonts w:cs="Arial"/>
        </w:rPr>
        <w:t xml:space="preserve">, albeit </w:t>
      </w:r>
      <w:r w:rsidR="00AB0484">
        <w:rPr>
          <w:rFonts w:cs="Arial"/>
        </w:rPr>
        <w:t xml:space="preserve">with much </w:t>
      </w:r>
      <w:r w:rsidR="00201D6B" w:rsidRPr="00E31D48">
        <w:rPr>
          <w:rFonts w:cs="Arial"/>
        </w:rPr>
        <w:t xml:space="preserve">more modern </w:t>
      </w:r>
      <w:r w:rsidR="00AB0484">
        <w:rPr>
          <w:rFonts w:cs="Arial"/>
        </w:rPr>
        <w:t>facilities</w:t>
      </w:r>
      <w:r w:rsidR="00201D6B" w:rsidRPr="00E31D48">
        <w:rPr>
          <w:rFonts w:cs="Arial"/>
        </w:rPr>
        <w:t>.</w:t>
      </w:r>
    </w:p>
    <w:p w:rsidR="008C1C66" w:rsidRPr="00E31D48" w:rsidRDefault="00201D6B" w:rsidP="008C1C66">
      <w:pPr>
        <w:spacing w:before="100" w:beforeAutospacing="1" w:after="100" w:afterAutospacing="1"/>
        <w:rPr>
          <w:rFonts w:cs="Arial"/>
        </w:rPr>
      </w:pPr>
      <w:r w:rsidRPr="00E31D48">
        <w:rPr>
          <w:rFonts w:cs="Arial"/>
        </w:rPr>
        <w:t xml:space="preserve">SPD now have the </w:t>
      </w:r>
      <w:r w:rsidR="00D360BA">
        <w:rPr>
          <w:rFonts w:cs="Arial"/>
        </w:rPr>
        <w:t xml:space="preserve">very </w:t>
      </w:r>
      <w:r w:rsidRPr="00E31D48">
        <w:rPr>
          <w:rFonts w:cs="Arial"/>
        </w:rPr>
        <w:t xml:space="preserve">best facilities </w:t>
      </w:r>
      <w:r w:rsidR="00D360BA">
        <w:rPr>
          <w:rFonts w:cs="Arial"/>
        </w:rPr>
        <w:t xml:space="preserve">to inspire, support and facilitate </w:t>
      </w:r>
      <w:r w:rsidRPr="00E31D48">
        <w:rPr>
          <w:rFonts w:cs="Arial"/>
        </w:rPr>
        <w:t xml:space="preserve">many more years of Raman </w:t>
      </w:r>
      <w:r w:rsidR="00B760A3" w:rsidRPr="00E31D48">
        <w:rPr>
          <w:rFonts w:cs="Arial"/>
        </w:rPr>
        <w:t xml:space="preserve">spectroscopy </w:t>
      </w:r>
      <w:r w:rsidR="00950DCC" w:rsidRPr="00E31D48">
        <w:rPr>
          <w:rFonts w:cs="Arial"/>
        </w:rPr>
        <w:t>innovation</w:t>
      </w:r>
      <w:r w:rsidR="00B760A3" w:rsidRPr="00E31D48">
        <w:rPr>
          <w:rFonts w:cs="Arial"/>
        </w:rPr>
        <w:t>.</w:t>
      </w:r>
      <w:r w:rsidR="00E31D48">
        <w:rPr>
          <w:rFonts w:cs="Arial"/>
        </w:rPr>
        <w:t xml:space="preserve"> F</w:t>
      </w:r>
      <w:r w:rsidR="00A7732A" w:rsidRPr="00E31D48">
        <w:rPr>
          <w:rFonts w:cs="Arial"/>
        </w:rPr>
        <w:t>or further information</w:t>
      </w:r>
      <w:r w:rsidR="006E50C8" w:rsidRPr="00E31D48">
        <w:rPr>
          <w:rFonts w:cs="Arial"/>
        </w:rPr>
        <w:t xml:space="preserve"> about Renishaw’s Raman spectroscopy systems, visit </w:t>
      </w:r>
      <w:hyperlink r:id="rId7" w:history="1">
        <w:r w:rsidR="0027047D" w:rsidRPr="007137E5">
          <w:rPr>
            <w:rStyle w:val="Hyperlink"/>
            <w:rFonts w:cs="Arial"/>
          </w:rPr>
          <w:t>www.renishaw.com/raman</w:t>
        </w:r>
      </w:hyperlink>
    </w:p>
    <w:p w:rsidR="008C1C66" w:rsidRPr="00E31D48" w:rsidRDefault="008C1C66" w:rsidP="008C1C66">
      <w:pPr>
        <w:spacing w:before="100" w:beforeAutospacing="1" w:afterLines="115" w:after="276" w:afterAutospacing="1" w:line="276" w:lineRule="auto"/>
        <w:jc w:val="center"/>
        <w:rPr>
          <w:rFonts w:cs="Arial"/>
        </w:rPr>
      </w:pPr>
      <w:r w:rsidRPr="00E31D48">
        <w:rPr>
          <w:rFonts w:cs="Arial"/>
        </w:rPr>
        <w:t>-Ends-</w:t>
      </w:r>
    </w:p>
    <w:p w:rsidR="008C1C66" w:rsidRPr="00B873E3" w:rsidRDefault="008C1C66" w:rsidP="008C1C66">
      <w:pPr>
        <w:spacing w:line="276" w:lineRule="auto"/>
        <w:rPr>
          <w:rFonts w:cs="Arial"/>
          <w:sz w:val="22"/>
          <w:szCs w:val="22"/>
        </w:rPr>
      </w:pPr>
    </w:p>
    <w:p w:rsidR="008C1C66" w:rsidRPr="008C1C66" w:rsidRDefault="008C1C66" w:rsidP="008C1C66">
      <w:pPr>
        <w:spacing w:line="276" w:lineRule="auto"/>
        <w:rPr>
          <w:rFonts w:cs="Arial"/>
          <w:b/>
        </w:rPr>
      </w:pPr>
      <w:r w:rsidRPr="008C1C66">
        <w:rPr>
          <w:rFonts w:cs="Arial"/>
          <w:b/>
        </w:rPr>
        <w:t>About Renishaw</w:t>
      </w:r>
    </w:p>
    <w:p w:rsidR="00F26924" w:rsidRDefault="00F26924" w:rsidP="00F26924">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F26924" w:rsidRDefault="00F26924" w:rsidP="00F26924">
      <w:pPr>
        <w:spacing w:line="276" w:lineRule="auto"/>
        <w:rPr>
          <w:rFonts w:cs="Arial"/>
        </w:rPr>
      </w:pPr>
      <w:r w:rsidRPr="003D366E">
        <w:rPr>
          <w:rFonts w:cs="Arial"/>
        </w:rPr>
        <w:lastRenderedPageBreak/>
        <w:t xml:space="preserve">The Renishaw Group currently has more than 70 offices in 33 countries, with around 4,000 employees, of which 2,600 people are employed within the UK. The majority of the company's R&amp;D and manufacturing is carried out in the UK </w:t>
      </w:r>
      <w:r w:rsidR="00D360BA">
        <w:rPr>
          <w:rFonts w:cs="Arial"/>
        </w:rPr>
        <w:t>and for the year ended June 201</w:t>
      </w:r>
      <w:r w:rsidR="00E27DEA">
        <w:rPr>
          <w:rFonts w:cs="Arial"/>
        </w:rPr>
        <w:t>5 Renishaw achieved sales of £494.7</w:t>
      </w:r>
      <w:r w:rsidRPr="003D366E">
        <w:rPr>
          <w:rFonts w:cs="Arial"/>
        </w:rPr>
        <w:t xml:space="preserve"> million of which 9</w:t>
      </w:r>
      <w:r w:rsidR="00E27DEA">
        <w:rPr>
          <w:rFonts w:cs="Arial"/>
        </w:rPr>
        <w:t>5</w:t>
      </w:r>
      <w:r w:rsidRPr="003D366E">
        <w:rPr>
          <w:rFonts w:cs="Arial"/>
        </w:rPr>
        <w:t>% was due to exports. The company's largest markets are the USA, China, Germany and Japan.</w:t>
      </w:r>
    </w:p>
    <w:p w:rsidR="00F26924" w:rsidRPr="008455D1" w:rsidRDefault="00F26924" w:rsidP="00F26924">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8"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F26924">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 xml:space="preserve">Email: </w:t>
            </w:r>
            <w:hyperlink r:id="rId9" w:history="1">
              <w:r>
                <w:rPr>
                  <w:rStyle w:val="Hyperlink"/>
                </w:rPr>
                <w:t>david.reece</w:t>
              </w:r>
              <w:r w:rsidRPr="00CA52C8">
                <w:rPr>
                  <w:rStyle w:val="Hyperlink"/>
                </w:rPr>
                <w:t>@renishaw.com</w:t>
              </w:r>
            </w:hyperlink>
            <w:r>
              <w:br/>
            </w:r>
            <w:hyperlink r:id="rId10"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A3" w:rsidRDefault="004F56A3">
      <w:r>
        <w:separator/>
      </w:r>
    </w:p>
  </w:endnote>
  <w:endnote w:type="continuationSeparator" w:id="0">
    <w:p w:rsidR="004F56A3" w:rsidRDefault="004F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91" w:rsidRDefault="00B17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CC44F6">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91" w:rsidRDefault="00B17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A3" w:rsidRDefault="004F56A3">
      <w:r>
        <w:separator/>
      </w:r>
    </w:p>
  </w:footnote>
  <w:footnote w:type="continuationSeparator" w:id="0">
    <w:p w:rsidR="004F56A3" w:rsidRDefault="004F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91" w:rsidRDefault="00B17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CC44F6">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CC44F6">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55CAB"/>
    <w:rsid w:val="00056FD1"/>
    <w:rsid w:val="000608A8"/>
    <w:rsid w:val="00061280"/>
    <w:rsid w:val="000978A8"/>
    <w:rsid w:val="000A1250"/>
    <w:rsid w:val="000C1EB6"/>
    <w:rsid w:val="000C78FA"/>
    <w:rsid w:val="000D6571"/>
    <w:rsid w:val="00114075"/>
    <w:rsid w:val="00122BAF"/>
    <w:rsid w:val="00135B24"/>
    <w:rsid w:val="00173F93"/>
    <w:rsid w:val="001B048A"/>
    <w:rsid w:val="001B169C"/>
    <w:rsid w:val="001E0955"/>
    <w:rsid w:val="001E38EC"/>
    <w:rsid w:val="001F0337"/>
    <w:rsid w:val="00201D6B"/>
    <w:rsid w:val="00211B03"/>
    <w:rsid w:val="00234CC9"/>
    <w:rsid w:val="00244F59"/>
    <w:rsid w:val="0027047D"/>
    <w:rsid w:val="00276DB3"/>
    <w:rsid w:val="0027738F"/>
    <w:rsid w:val="002813E2"/>
    <w:rsid w:val="002A53C8"/>
    <w:rsid w:val="002C3A29"/>
    <w:rsid w:val="00310623"/>
    <w:rsid w:val="0031342A"/>
    <w:rsid w:val="0032004E"/>
    <w:rsid w:val="00356600"/>
    <w:rsid w:val="00376C25"/>
    <w:rsid w:val="00376D0D"/>
    <w:rsid w:val="00386B12"/>
    <w:rsid w:val="003A4CD0"/>
    <w:rsid w:val="003A76C8"/>
    <w:rsid w:val="003F1522"/>
    <w:rsid w:val="003F1E38"/>
    <w:rsid w:val="003F5DB8"/>
    <w:rsid w:val="0041122E"/>
    <w:rsid w:val="00417509"/>
    <w:rsid w:val="00422560"/>
    <w:rsid w:val="00463C27"/>
    <w:rsid w:val="0047309E"/>
    <w:rsid w:val="004966CA"/>
    <w:rsid w:val="004B38EB"/>
    <w:rsid w:val="004F56A3"/>
    <w:rsid w:val="00503574"/>
    <w:rsid w:val="005113F2"/>
    <w:rsid w:val="00536E11"/>
    <w:rsid w:val="005849C9"/>
    <w:rsid w:val="005B226F"/>
    <w:rsid w:val="005E5A95"/>
    <w:rsid w:val="005E7A90"/>
    <w:rsid w:val="005F6059"/>
    <w:rsid w:val="005F74E6"/>
    <w:rsid w:val="00610885"/>
    <w:rsid w:val="00624383"/>
    <w:rsid w:val="00643C90"/>
    <w:rsid w:val="00643F35"/>
    <w:rsid w:val="006903D3"/>
    <w:rsid w:val="006955DD"/>
    <w:rsid w:val="006C0FA7"/>
    <w:rsid w:val="006E30D5"/>
    <w:rsid w:val="006E50C8"/>
    <w:rsid w:val="006E611D"/>
    <w:rsid w:val="007026F2"/>
    <w:rsid w:val="00703845"/>
    <w:rsid w:val="00752686"/>
    <w:rsid w:val="00754DA3"/>
    <w:rsid w:val="00756DC3"/>
    <w:rsid w:val="007B546A"/>
    <w:rsid w:val="007E1ED1"/>
    <w:rsid w:val="008259A0"/>
    <w:rsid w:val="00870A25"/>
    <w:rsid w:val="00875562"/>
    <w:rsid w:val="00886B58"/>
    <w:rsid w:val="008B7676"/>
    <w:rsid w:val="008C1C66"/>
    <w:rsid w:val="008E79DE"/>
    <w:rsid w:val="00910C47"/>
    <w:rsid w:val="00913C35"/>
    <w:rsid w:val="00921006"/>
    <w:rsid w:val="00944227"/>
    <w:rsid w:val="00950DCC"/>
    <w:rsid w:val="009566FA"/>
    <w:rsid w:val="009963C0"/>
    <w:rsid w:val="009C637C"/>
    <w:rsid w:val="009D2575"/>
    <w:rsid w:val="00A07EDA"/>
    <w:rsid w:val="00A24733"/>
    <w:rsid w:val="00A649E7"/>
    <w:rsid w:val="00A7732A"/>
    <w:rsid w:val="00A801C6"/>
    <w:rsid w:val="00A83C65"/>
    <w:rsid w:val="00A97EFC"/>
    <w:rsid w:val="00AB0484"/>
    <w:rsid w:val="00AF3935"/>
    <w:rsid w:val="00B146A2"/>
    <w:rsid w:val="00B17591"/>
    <w:rsid w:val="00B33B6E"/>
    <w:rsid w:val="00B4522A"/>
    <w:rsid w:val="00B64CF1"/>
    <w:rsid w:val="00B760A3"/>
    <w:rsid w:val="00B876D1"/>
    <w:rsid w:val="00B961EC"/>
    <w:rsid w:val="00BA0455"/>
    <w:rsid w:val="00BA0EDE"/>
    <w:rsid w:val="00BA10E2"/>
    <w:rsid w:val="00BA4837"/>
    <w:rsid w:val="00BB086A"/>
    <w:rsid w:val="00BD0CA7"/>
    <w:rsid w:val="00BE27BE"/>
    <w:rsid w:val="00BF0B95"/>
    <w:rsid w:val="00BF7423"/>
    <w:rsid w:val="00C0703F"/>
    <w:rsid w:val="00C24089"/>
    <w:rsid w:val="00C24330"/>
    <w:rsid w:val="00C567EA"/>
    <w:rsid w:val="00CA15D3"/>
    <w:rsid w:val="00CA2182"/>
    <w:rsid w:val="00CB6140"/>
    <w:rsid w:val="00CC44F6"/>
    <w:rsid w:val="00CC6E40"/>
    <w:rsid w:val="00CD23B8"/>
    <w:rsid w:val="00CE09ED"/>
    <w:rsid w:val="00CE1D7B"/>
    <w:rsid w:val="00D0610B"/>
    <w:rsid w:val="00D27967"/>
    <w:rsid w:val="00D360BA"/>
    <w:rsid w:val="00D50BE7"/>
    <w:rsid w:val="00D61DE1"/>
    <w:rsid w:val="00D770C4"/>
    <w:rsid w:val="00DA24CA"/>
    <w:rsid w:val="00DB69E1"/>
    <w:rsid w:val="00DC33A9"/>
    <w:rsid w:val="00DC3C2A"/>
    <w:rsid w:val="00DD1331"/>
    <w:rsid w:val="00E026FA"/>
    <w:rsid w:val="00E044D2"/>
    <w:rsid w:val="00E12D03"/>
    <w:rsid w:val="00E14156"/>
    <w:rsid w:val="00E27DEA"/>
    <w:rsid w:val="00E31D48"/>
    <w:rsid w:val="00E446AC"/>
    <w:rsid w:val="00E45055"/>
    <w:rsid w:val="00E57813"/>
    <w:rsid w:val="00E76D91"/>
    <w:rsid w:val="00EA4E4E"/>
    <w:rsid w:val="00EA5EC2"/>
    <w:rsid w:val="00ED2949"/>
    <w:rsid w:val="00EF685E"/>
    <w:rsid w:val="00F24DB2"/>
    <w:rsid w:val="00F26924"/>
    <w:rsid w:val="00F26C29"/>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6E11"/>
    <w:pPr>
      <w:spacing w:before="180" w:after="180" w:line="240" w:lineRule="auto"/>
    </w:pPr>
    <w:rPr>
      <w:rFonts w:ascii="Times New Roman" w:hAnsi="Times New Roman"/>
      <w:sz w:val="24"/>
      <w:szCs w:val="24"/>
    </w:rPr>
  </w:style>
  <w:style w:type="paragraph" w:styleId="BalloonText">
    <w:name w:val="Balloon Text"/>
    <w:basedOn w:val="Normal"/>
    <w:link w:val="BalloonTextChar"/>
    <w:semiHidden/>
    <w:unhideWhenUsed/>
    <w:rsid w:val="00F24D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24DB2"/>
    <w:rPr>
      <w:rFonts w:ascii="Segoe UI" w:hAnsi="Segoe UI" w:cs="Segoe UI"/>
      <w:sz w:val="18"/>
      <w:szCs w:val="18"/>
    </w:rPr>
  </w:style>
  <w:style w:type="character" w:styleId="FollowedHyperlink">
    <w:name w:val="FollowedHyperlink"/>
    <w:basedOn w:val="DefaultParagraphFont"/>
    <w:semiHidden/>
    <w:unhideWhenUsed/>
    <w:rsid w:val="00270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95653">
      <w:bodyDiv w:val="1"/>
      <w:marLeft w:val="0"/>
      <w:marRight w:val="0"/>
      <w:marTop w:val="0"/>
      <w:marBottom w:val="0"/>
      <w:divBdr>
        <w:top w:val="none" w:sz="0" w:space="0" w:color="auto"/>
        <w:left w:val="none" w:sz="0" w:space="0" w:color="auto"/>
        <w:bottom w:val="none" w:sz="0" w:space="0" w:color="auto"/>
        <w:right w:val="none" w:sz="0" w:space="0" w:color="auto"/>
      </w:divBdr>
    </w:div>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769958369">
      <w:bodyDiv w:val="1"/>
      <w:marLeft w:val="0"/>
      <w:marRight w:val="0"/>
      <w:marTop w:val="0"/>
      <w:marBottom w:val="0"/>
      <w:divBdr>
        <w:top w:val="none" w:sz="0" w:space="0" w:color="auto"/>
        <w:left w:val="none" w:sz="0" w:space="0" w:color="auto"/>
        <w:bottom w:val="none" w:sz="0" w:space="0" w:color="auto"/>
        <w:right w:val="none" w:sz="0" w:space="0" w:color="auto"/>
      </w:divBdr>
      <w:divsChild>
        <w:div w:id="301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ishaw.com/rama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2015-08-17T10:32:00Z</dcterms:created>
  <dcterms:modified xsi:type="dcterms:W3CDTF">2015-08-17T10:32:00Z</dcterms:modified>
</cp:coreProperties>
</file>